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10" w:rsidRPr="00F3726A" w:rsidRDefault="00F3726A">
      <w:pPr>
        <w:rPr>
          <w:lang w:val="en-US"/>
        </w:rPr>
      </w:pPr>
      <w:r w:rsidRPr="00F3726A">
        <w:rPr>
          <w:lang w:val="en-US"/>
        </w:rPr>
        <w:t>WG6 – Suspension Group Meeting</w:t>
      </w:r>
    </w:p>
    <w:p w:rsidR="00F3726A" w:rsidRPr="00F3726A" w:rsidRDefault="00F3726A">
      <w:pPr>
        <w:rPr>
          <w:lang w:val="en-US"/>
        </w:rPr>
      </w:pPr>
      <w:r w:rsidRPr="00F3726A">
        <w:rPr>
          <w:lang w:val="en-US"/>
        </w:rPr>
        <w:t>Meeting notes</w:t>
      </w:r>
    </w:p>
    <w:p w:rsidR="00F3726A" w:rsidRDefault="00F3726A">
      <w:r>
        <w:t>29.01.2015</w:t>
      </w:r>
      <w:r w:rsidR="00143859">
        <w:t xml:space="preserve"> 10:15 - </w:t>
      </w:r>
    </w:p>
    <w:p w:rsidR="00F3726A" w:rsidRDefault="00F3726A">
      <w:r>
        <w:t xml:space="preserve">Michel </w:t>
      </w:r>
      <w:proofErr w:type="spellStart"/>
      <w:r>
        <w:t>Verkekken</w:t>
      </w:r>
      <w:proofErr w:type="spellEnd"/>
      <w:r>
        <w:t xml:space="preserve">, Jordi </w:t>
      </w:r>
      <w:proofErr w:type="spellStart"/>
      <w:r>
        <w:t>Brunet</w:t>
      </w:r>
      <w:proofErr w:type="spellEnd"/>
      <w:r>
        <w:t>, Frank Beaujean</w:t>
      </w:r>
    </w:p>
    <w:p w:rsidR="00F3726A" w:rsidRPr="00F3726A" w:rsidRDefault="00F3726A" w:rsidP="00F3726A">
      <w:pPr>
        <w:pStyle w:val="Listenabsatz"/>
        <w:numPr>
          <w:ilvl w:val="0"/>
          <w:numId w:val="1"/>
        </w:numPr>
        <w:rPr>
          <w:lang w:val="en-US"/>
        </w:rPr>
      </w:pPr>
      <w:r w:rsidRPr="00F3726A">
        <w:rPr>
          <w:lang w:val="en-US"/>
        </w:rPr>
        <w:t>Conclusion of</w:t>
      </w:r>
      <w:r>
        <w:rPr>
          <w:lang w:val="en-US"/>
        </w:rPr>
        <w:t xml:space="preserve"> t</w:t>
      </w:r>
      <w:r w:rsidRPr="00F3726A">
        <w:rPr>
          <w:lang w:val="en-US"/>
        </w:rPr>
        <w:t>he GOCA test series</w:t>
      </w:r>
    </w:p>
    <w:p w:rsidR="00F3726A" w:rsidRDefault="00F3726A" w:rsidP="00F3726A">
      <w:pPr>
        <w:pStyle w:val="Listenabsatz"/>
        <w:rPr>
          <w:lang w:val="en-US"/>
        </w:rPr>
      </w:pPr>
      <w:r>
        <w:rPr>
          <w:lang w:val="en-US"/>
        </w:rPr>
        <w:t>Only low correlation between all three suspension testing systems</w:t>
      </w:r>
    </w:p>
    <w:p w:rsidR="00F3726A" w:rsidRDefault="00F3726A" w:rsidP="00F3726A">
      <w:pPr>
        <w:pStyle w:val="Listenabsatz"/>
        <w:rPr>
          <w:lang w:val="en-US"/>
        </w:rPr>
      </w:pPr>
      <w:r>
        <w:rPr>
          <w:lang w:val="en-US"/>
        </w:rPr>
        <w:t>Selection of the vehicles was not representative (mostly new cars)</w:t>
      </w:r>
    </w:p>
    <w:p w:rsidR="00F3726A" w:rsidRDefault="00F3726A" w:rsidP="00F3726A">
      <w:pPr>
        <w:pStyle w:val="Listenabsatz"/>
        <w:rPr>
          <w:lang w:val="en-US"/>
        </w:rPr>
      </w:pPr>
    </w:p>
    <w:p w:rsidR="00F3726A" w:rsidRDefault="00F3726A" w:rsidP="00F3726A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Revision of the EGEA – statement</w:t>
      </w:r>
    </w:p>
    <w:p w:rsidR="00F3726A" w:rsidRDefault="00F3726A" w:rsidP="00F3726A">
      <w:pPr>
        <w:ind w:firstLine="360"/>
        <w:rPr>
          <w:lang w:val="en-US"/>
        </w:rPr>
      </w:pPr>
      <w:r>
        <w:rPr>
          <w:lang w:val="en-US"/>
        </w:rPr>
        <w:t xml:space="preserve">EGEA WG6-Meeting in Paris: </w:t>
      </w:r>
      <w:r w:rsidR="00143859">
        <w:rPr>
          <w:lang w:val="en-US"/>
        </w:rPr>
        <w:t>(</w:t>
      </w:r>
      <w:r w:rsidR="00143859">
        <w:rPr>
          <w:lang w:val="en-US"/>
        </w:rPr>
        <w:t xml:space="preserve">Brussels </w:t>
      </w:r>
      <w:r w:rsidR="00143859">
        <w:rPr>
          <w:lang w:val="en-US"/>
        </w:rPr>
        <w:t>13.10.2012)</w:t>
      </w:r>
    </w:p>
    <w:p w:rsidR="00F3726A" w:rsidRPr="00F3726A" w:rsidRDefault="00143859" w:rsidP="00F3726A">
      <w:pPr>
        <w:ind w:firstLine="360"/>
        <w:rPr>
          <w:i/>
          <w:lang w:val="en-US"/>
        </w:rPr>
      </w:pPr>
      <w:r>
        <w:rPr>
          <w:i/>
          <w:lang w:val="en-US"/>
        </w:rPr>
        <w:t>“</w:t>
      </w:r>
      <w:r w:rsidR="00F3726A" w:rsidRPr="00F3726A">
        <w:rPr>
          <w:i/>
          <w:lang w:val="en-US"/>
        </w:rPr>
        <w:t>The EGEA – proposal is as follows:</w:t>
      </w:r>
    </w:p>
    <w:p w:rsidR="00F3726A" w:rsidRPr="00F3726A" w:rsidRDefault="00F3726A" w:rsidP="00F3726A">
      <w:pPr>
        <w:numPr>
          <w:ilvl w:val="0"/>
          <w:numId w:val="2"/>
        </w:numPr>
        <w:spacing w:after="0" w:line="240" w:lineRule="auto"/>
        <w:rPr>
          <w:i/>
          <w:lang w:val="en-US"/>
        </w:rPr>
      </w:pPr>
      <w:r w:rsidRPr="00F3726A">
        <w:rPr>
          <w:i/>
          <w:lang w:val="en-US"/>
        </w:rPr>
        <w:t>The EGEA proposes to implement efficiency tests for class N1/M1 vehicles as a mandatory part of the PTI.</w:t>
      </w:r>
    </w:p>
    <w:p w:rsidR="00F3726A" w:rsidRPr="00F3726A" w:rsidRDefault="00F3726A" w:rsidP="00F3726A">
      <w:pPr>
        <w:numPr>
          <w:ilvl w:val="0"/>
          <w:numId w:val="2"/>
        </w:numPr>
        <w:spacing w:after="0" w:line="240" w:lineRule="auto"/>
        <w:rPr>
          <w:i/>
          <w:lang w:val="en-US"/>
        </w:rPr>
      </w:pPr>
      <w:r w:rsidRPr="00F3726A">
        <w:rPr>
          <w:i/>
          <w:lang w:val="en-US"/>
        </w:rPr>
        <w:t>The proposed result of the efficiency test is the physical value which is known as “Damping Ratio according to Lehr”. This ratio has no unit and shows values typically between 0 and 1.</w:t>
      </w:r>
    </w:p>
    <w:p w:rsidR="00F3726A" w:rsidRPr="00F3726A" w:rsidRDefault="00F3726A" w:rsidP="00F3726A">
      <w:pPr>
        <w:numPr>
          <w:ilvl w:val="0"/>
          <w:numId w:val="2"/>
        </w:numPr>
        <w:spacing w:after="0" w:line="240" w:lineRule="auto"/>
        <w:rPr>
          <w:i/>
          <w:lang w:val="en-US"/>
        </w:rPr>
      </w:pPr>
      <w:r w:rsidRPr="00F3726A">
        <w:rPr>
          <w:i/>
          <w:lang w:val="en-US"/>
        </w:rPr>
        <w:t>The proposed overall legal limit value should be (0.1).</w:t>
      </w:r>
      <w:r w:rsidR="00143859">
        <w:rPr>
          <w:i/>
          <w:lang w:val="en-US"/>
        </w:rPr>
        <w:t>”</w:t>
      </w:r>
    </w:p>
    <w:p w:rsidR="00143859" w:rsidRDefault="00143859" w:rsidP="00F3726A">
      <w:pPr>
        <w:ind w:left="360"/>
        <w:rPr>
          <w:lang w:val="en-US"/>
        </w:rPr>
      </w:pPr>
    </w:p>
    <w:p w:rsidR="004A1839" w:rsidRDefault="004A1839" w:rsidP="00F3726A">
      <w:pPr>
        <w:ind w:left="360"/>
        <w:rPr>
          <w:lang w:val="en-US"/>
        </w:rPr>
      </w:pPr>
      <w:r>
        <w:rPr>
          <w:lang w:val="en-US"/>
        </w:rPr>
        <w:t>Discussion:</w:t>
      </w:r>
    </w:p>
    <w:p w:rsidR="00143859" w:rsidRDefault="004A1839" w:rsidP="00F3726A">
      <w:pPr>
        <w:ind w:left="360"/>
        <w:rPr>
          <w:lang w:val="en-US"/>
        </w:rPr>
      </w:pPr>
      <w:r w:rsidRPr="004A1839">
        <w:rPr>
          <w:lang w:val="en-US"/>
        </w:rPr>
        <w:t>Needs to be discussed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in </w:t>
      </w:r>
      <w:r w:rsidRPr="004A1839">
        <w:rPr>
          <w:lang w:val="en-US"/>
        </w:rPr>
        <w:t>:</w:t>
      </w:r>
      <w:proofErr w:type="gramEnd"/>
      <w:r w:rsidRPr="004A1839">
        <w:rPr>
          <w:lang w:val="en-US"/>
        </w:rPr>
        <w:t xml:space="preserve"> EGEA – proposal </w:t>
      </w:r>
      <w:r>
        <w:rPr>
          <w:lang w:val="en-US"/>
        </w:rPr>
        <w:t xml:space="preserve">to </w:t>
      </w:r>
      <w:r w:rsidRPr="004A1839">
        <w:rPr>
          <w:lang w:val="en-US"/>
        </w:rPr>
        <w:t xml:space="preserve">agree on </w:t>
      </w:r>
      <w:r w:rsidRPr="004A1839">
        <w:rPr>
          <w:u w:val="single"/>
          <w:lang w:val="en-US"/>
        </w:rPr>
        <w:t>one</w:t>
      </w:r>
      <w:r w:rsidRPr="004A1839">
        <w:rPr>
          <w:lang w:val="en-US"/>
        </w:rPr>
        <w:t xml:space="preserve"> hardware specification</w:t>
      </w:r>
    </w:p>
    <w:p w:rsidR="002C423C" w:rsidRDefault="004A1839" w:rsidP="00F3726A">
      <w:pPr>
        <w:ind w:left="360"/>
        <w:rPr>
          <w:lang w:val="en-US"/>
        </w:rPr>
      </w:pPr>
      <w:r>
        <w:rPr>
          <w:lang w:val="en-US"/>
        </w:rPr>
        <w:t xml:space="preserve">Environment </w:t>
      </w:r>
      <w:r w:rsidR="002C423C">
        <w:rPr>
          <w:lang w:val="en-US"/>
        </w:rPr>
        <w:t>“</w:t>
      </w:r>
      <w:r>
        <w:rPr>
          <w:lang w:val="en-US"/>
        </w:rPr>
        <w:t>pro suspension</w:t>
      </w:r>
      <w:r w:rsidR="002C423C">
        <w:rPr>
          <w:lang w:val="en-US"/>
        </w:rPr>
        <w:t>”</w:t>
      </w:r>
      <w:r>
        <w:rPr>
          <w:lang w:val="en-US"/>
        </w:rPr>
        <w:t xml:space="preserve"> testing is poor because of </w:t>
      </w:r>
    </w:p>
    <w:p w:rsidR="004A1839" w:rsidRDefault="004A1839" w:rsidP="00F3726A">
      <w:pPr>
        <w:ind w:left="360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low failure rates seen in the field.</w:t>
      </w:r>
    </w:p>
    <w:p w:rsidR="002C423C" w:rsidRDefault="002C423C" w:rsidP="00F3726A">
      <w:pPr>
        <w:ind w:left="360"/>
        <w:rPr>
          <w:lang w:val="en-US"/>
        </w:rPr>
      </w:pPr>
      <w:r>
        <w:rPr>
          <w:lang w:val="en-US"/>
        </w:rPr>
        <w:t>The investment costs of such kind of equipment.</w:t>
      </w:r>
    </w:p>
    <w:p w:rsidR="002C423C" w:rsidRDefault="002C423C" w:rsidP="004A1839">
      <w:pPr>
        <w:ind w:left="360"/>
        <w:rPr>
          <w:lang w:val="en-US"/>
        </w:rPr>
      </w:pPr>
    </w:p>
    <w:p w:rsidR="004A1839" w:rsidRDefault="004A1839" w:rsidP="004A1839">
      <w:pPr>
        <w:ind w:left="360"/>
        <w:rPr>
          <w:lang w:val="en-US"/>
        </w:rPr>
      </w:pPr>
      <w:r>
        <w:rPr>
          <w:lang w:val="en-US"/>
        </w:rPr>
        <w:t>The recommendation of this group is to move on with this statement as official EGEA – statement.</w:t>
      </w:r>
    </w:p>
    <w:p w:rsidR="004A1839" w:rsidRDefault="004A1839" w:rsidP="004A1839">
      <w:pPr>
        <w:ind w:left="360"/>
        <w:rPr>
          <w:b/>
          <w:lang w:val="en-US"/>
        </w:rPr>
      </w:pPr>
      <w:r w:rsidRPr="00143859">
        <w:rPr>
          <w:b/>
          <w:lang w:val="en-US"/>
        </w:rPr>
        <w:t>Decision: Final voting on the EGEA-statement in the next WG6 – Meeting</w:t>
      </w:r>
    </w:p>
    <w:p w:rsidR="004A1839" w:rsidRDefault="004A1839" w:rsidP="00F3726A">
      <w:pPr>
        <w:ind w:left="360"/>
        <w:rPr>
          <w:lang w:val="en-US"/>
        </w:rPr>
      </w:pPr>
    </w:p>
    <w:p w:rsidR="00F3726A" w:rsidRPr="00F3726A" w:rsidRDefault="00143859" w:rsidP="00F3726A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Discussion: Follow-up investigation with GOCA on a ¼-vehicle </w:t>
      </w:r>
      <w:proofErr w:type="spellStart"/>
      <w:r>
        <w:rPr>
          <w:lang w:val="en-US"/>
        </w:rPr>
        <w:t>modell</w:t>
      </w:r>
      <w:proofErr w:type="spellEnd"/>
    </w:p>
    <w:p w:rsidR="00F3726A" w:rsidRDefault="00F3726A" w:rsidP="00F3726A">
      <w:pPr>
        <w:ind w:left="360"/>
        <w:rPr>
          <w:lang w:val="en-US"/>
        </w:rPr>
      </w:pPr>
      <w:r>
        <w:rPr>
          <w:lang w:val="en-US"/>
        </w:rPr>
        <w:t xml:space="preserve">Remark: </w:t>
      </w:r>
      <w:r w:rsidRPr="00F3726A">
        <w:rPr>
          <w:lang w:val="en-US"/>
        </w:rPr>
        <w:t>EGEA General Assembly</w:t>
      </w:r>
      <w:r>
        <w:rPr>
          <w:lang w:val="en-US"/>
        </w:rPr>
        <w:t xml:space="preserve"> (Brussels</w:t>
      </w:r>
      <w:r w:rsidR="00143859">
        <w:rPr>
          <w:lang w:val="en-US"/>
        </w:rPr>
        <w:t>, 23.10.2014</w:t>
      </w:r>
      <w:r>
        <w:rPr>
          <w:lang w:val="en-US"/>
        </w:rPr>
        <w:t>)</w:t>
      </w:r>
    </w:p>
    <w:p w:rsidR="00143859" w:rsidRPr="00143859" w:rsidRDefault="00F3726A" w:rsidP="00143859">
      <w:pPr>
        <w:pStyle w:val="Listenabsatz"/>
        <w:numPr>
          <w:ilvl w:val="0"/>
          <w:numId w:val="3"/>
        </w:numPr>
        <w:rPr>
          <w:lang w:val="en-US"/>
        </w:rPr>
      </w:pPr>
      <w:r w:rsidRPr="00143859">
        <w:rPr>
          <w:lang w:val="en-US"/>
        </w:rPr>
        <w:t>The EGEA suspe</w:t>
      </w:r>
      <w:r w:rsidR="00143859" w:rsidRPr="00143859">
        <w:rPr>
          <w:lang w:val="en-US"/>
        </w:rPr>
        <w:t>nsion tender needs a big budget, which</w:t>
      </w:r>
      <w:r w:rsidRPr="00143859">
        <w:rPr>
          <w:lang w:val="en-US"/>
        </w:rPr>
        <w:t xml:space="preserve"> </w:t>
      </w:r>
      <w:r w:rsidR="00FA3375">
        <w:rPr>
          <w:lang w:val="en-US"/>
        </w:rPr>
        <w:t xml:space="preserve">is </w:t>
      </w:r>
      <w:r w:rsidR="00143859">
        <w:rPr>
          <w:lang w:val="en-US"/>
        </w:rPr>
        <w:t>not raised yet.</w:t>
      </w:r>
    </w:p>
    <w:p w:rsidR="00F3726A" w:rsidRPr="00143859" w:rsidRDefault="00F3726A" w:rsidP="00143859">
      <w:pPr>
        <w:pStyle w:val="Listenabsatz"/>
        <w:numPr>
          <w:ilvl w:val="0"/>
          <w:numId w:val="3"/>
        </w:numPr>
        <w:rPr>
          <w:lang w:val="en-US"/>
        </w:rPr>
      </w:pPr>
      <w:r w:rsidRPr="00143859">
        <w:rPr>
          <w:lang w:val="en-US"/>
        </w:rPr>
        <w:t xml:space="preserve">The expected </w:t>
      </w:r>
      <w:r w:rsidR="00143859" w:rsidRPr="00143859">
        <w:rPr>
          <w:lang w:val="en-US"/>
        </w:rPr>
        <w:t xml:space="preserve">result </w:t>
      </w:r>
      <w:r w:rsidR="002C423C">
        <w:rPr>
          <w:lang w:val="en-US"/>
        </w:rPr>
        <w:t xml:space="preserve">from this study </w:t>
      </w:r>
      <w:r w:rsidR="00143859" w:rsidRPr="00143859">
        <w:rPr>
          <w:lang w:val="en-US"/>
        </w:rPr>
        <w:t xml:space="preserve">is uncertain. </w:t>
      </w:r>
    </w:p>
    <w:p w:rsidR="00143859" w:rsidRDefault="00143859" w:rsidP="00143859">
      <w:pPr>
        <w:pStyle w:val="Listenabsatz"/>
        <w:numPr>
          <w:ilvl w:val="0"/>
          <w:numId w:val="3"/>
        </w:numPr>
        <w:rPr>
          <w:lang w:val="en-US"/>
        </w:rPr>
      </w:pPr>
      <w:r w:rsidRPr="00143859">
        <w:rPr>
          <w:lang w:val="en-US"/>
        </w:rPr>
        <w:t xml:space="preserve">The PTI-organizations (CITA) will probably </w:t>
      </w:r>
      <w:r>
        <w:rPr>
          <w:lang w:val="en-US"/>
        </w:rPr>
        <w:t>not openly support</w:t>
      </w:r>
      <w:r w:rsidR="002C423C">
        <w:rPr>
          <w:lang w:val="en-US"/>
        </w:rPr>
        <w:t xml:space="preserve"> </w:t>
      </w:r>
      <w:r w:rsidRPr="00143859">
        <w:rPr>
          <w:lang w:val="en-US"/>
        </w:rPr>
        <w:t xml:space="preserve">the </w:t>
      </w:r>
      <w:r>
        <w:rPr>
          <w:lang w:val="en-US"/>
        </w:rPr>
        <w:t xml:space="preserve">results of the </w:t>
      </w:r>
      <w:r w:rsidRPr="00143859">
        <w:rPr>
          <w:lang w:val="en-US"/>
        </w:rPr>
        <w:t>study, even if it is positive for EGEA</w:t>
      </w:r>
      <w:r>
        <w:rPr>
          <w:lang w:val="en-US"/>
        </w:rPr>
        <w:t>.</w:t>
      </w:r>
    </w:p>
    <w:p w:rsidR="00143859" w:rsidRDefault="00FA3375" w:rsidP="00143859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EGEA’s </w:t>
      </w:r>
      <w:r w:rsidR="00143859">
        <w:rPr>
          <w:lang w:val="en-US"/>
        </w:rPr>
        <w:t>General Assembly board advices to move the project forward by further studies, driven by GOCA.</w:t>
      </w:r>
    </w:p>
    <w:p w:rsidR="00143859" w:rsidRDefault="002C423C" w:rsidP="00143859">
      <w:pPr>
        <w:ind w:left="720"/>
        <w:rPr>
          <w:lang w:val="en-US"/>
        </w:rPr>
      </w:pPr>
      <w:r>
        <w:rPr>
          <w:lang w:val="en-US"/>
        </w:rPr>
        <w:t>Conclusion:</w:t>
      </w:r>
    </w:p>
    <w:p w:rsidR="002C423C" w:rsidRDefault="002C423C" w:rsidP="00143859">
      <w:pPr>
        <w:ind w:left="720"/>
        <w:rPr>
          <w:lang w:val="en-US"/>
        </w:rPr>
      </w:pPr>
      <w:r>
        <w:rPr>
          <w:lang w:val="en-US"/>
        </w:rPr>
        <w:t>Technically it makes no or  less sense to go forward with further test series at GOCA using  a special ¼-</w:t>
      </w:r>
      <w:r w:rsidR="00FA3375">
        <w:rPr>
          <w:lang w:val="en-US"/>
        </w:rPr>
        <w:t>vehicle test rack</w:t>
      </w:r>
      <w:r>
        <w:rPr>
          <w:lang w:val="en-US"/>
        </w:rPr>
        <w:t>:</w:t>
      </w:r>
    </w:p>
    <w:p w:rsidR="002C423C" w:rsidRPr="00143859" w:rsidRDefault="002C423C" w:rsidP="00143859">
      <w:pPr>
        <w:ind w:left="720"/>
        <w:rPr>
          <w:lang w:val="en-US"/>
        </w:rPr>
      </w:pPr>
      <w:r w:rsidRPr="002C423C">
        <w:drawing>
          <wp:inline distT="0" distB="0" distL="0" distR="0" wp14:anchorId="71821B89" wp14:editId="276738C7">
            <wp:extent cx="1584325" cy="2205038"/>
            <wp:effectExtent l="0" t="0" r="0" b="5080"/>
            <wp:docPr id="614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43859" w:rsidRDefault="002C423C" w:rsidP="00F3726A">
      <w:pPr>
        <w:ind w:left="360"/>
        <w:rPr>
          <w:lang w:val="en-US"/>
        </w:rPr>
      </w:pPr>
      <w:r>
        <w:rPr>
          <w:lang w:val="en-US"/>
        </w:rPr>
        <w:tab/>
        <w:t xml:space="preserve">The </w:t>
      </w:r>
      <w:proofErr w:type="spellStart"/>
      <w:r>
        <w:rPr>
          <w:lang w:val="en-US"/>
        </w:rPr>
        <w:t>socalled</w:t>
      </w:r>
      <w:proofErr w:type="spellEnd"/>
      <w:r>
        <w:rPr>
          <w:lang w:val="en-US"/>
        </w:rPr>
        <w:t xml:space="preserve"> body mass (brown bar in the sketch) is practically infinitely, </w:t>
      </w:r>
      <w:proofErr w:type="gramStart"/>
      <w:r>
        <w:rPr>
          <w:lang w:val="en-US"/>
        </w:rPr>
        <w:t>these is</w:t>
      </w:r>
      <w:proofErr w:type="gramEnd"/>
      <w:r>
        <w:rPr>
          <w:lang w:val="en-US"/>
        </w:rPr>
        <w:t xml:space="preserve"> far away from any realistic situation. </w:t>
      </w:r>
    </w:p>
    <w:p w:rsidR="002C423C" w:rsidRPr="00F3726A" w:rsidRDefault="00815D3C" w:rsidP="00F3726A">
      <w:pPr>
        <w:ind w:left="360"/>
        <w:rPr>
          <w:lang w:val="en-US"/>
        </w:rPr>
      </w:pPr>
      <w:r>
        <w:rPr>
          <w:lang w:val="en-US"/>
        </w:rPr>
        <w:t>We try to get in touch for more information about the test rack.</w:t>
      </w:r>
    </w:p>
    <w:p w:rsidR="00F3726A" w:rsidRDefault="00815D3C" w:rsidP="00815D3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Miscellaneous:</w:t>
      </w:r>
    </w:p>
    <w:p w:rsidR="00815D3C" w:rsidRDefault="00815D3C" w:rsidP="00815D3C">
      <w:pPr>
        <w:pStyle w:val="Listenabsatz"/>
        <w:rPr>
          <w:lang w:val="en-US"/>
        </w:rPr>
      </w:pPr>
    </w:p>
    <w:p w:rsidR="00815D3C" w:rsidRDefault="00815D3C" w:rsidP="00815D3C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Roll-up EGEA – Tender funding:</w:t>
      </w:r>
    </w:p>
    <w:p w:rsidR="00815D3C" w:rsidRDefault="00815D3C" w:rsidP="00815D3C">
      <w:pPr>
        <w:pStyle w:val="Listenabsatz"/>
        <w:rPr>
          <w:lang w:val="en-US"/>
        </w:rPr>
      </w:pPr>
      <w:r>
        <w:rPr>
          <w:lang w:val="en-US"/>
        </w:rPr>
        <w:t xml:space="preserve">These are the known figures to support a suspension study at </w:t>
      </w:r>
      <w:proofErr w:type="spellStart"/>
      <w:proofErr w:type="gramStart"/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appropriate vehicle institute:</w:t>
      </w:r>
    </w:p>
    <w:p w:rsidR="00815D3C" w:rsidRDefault="00815D3C" w:rsidP="00815D3C">
      <w:pPr>
        <w:pStyle w:val="Listenabsatz"/>
        <w:rPr>
          <w:lang w:val="en-US"/>
        </w:rPr>
      </w:pPr>
    </w:p>
    <w:p w:rsidR="00815D3C" w:rsidRDefault="00815D3C" w:rsidP="00815D3C">
      <w:pPr>
        <w:pStyle w:val="Listenabsatz"/>
        <w:rPr>
          <w:lang w:val="en-US"/>
        </w:rPr>
      </w:pPr>
      <w:r>
        <w:rPr>
          <w:lang w:val="en-US"/>
        </w:rPr>
        <w:t>AICA:</w:t>
      </w:r>
      <w:r>
        <w:rPr>
          <w:lang w:val="en-US"/>
        </w:rPr>
        <w:tab/>
      </w:r>
      <w:r>
        <w:rPr>
          <w:lang w:val="en-US"/>
        </w:rPr>
        <w:tab/>
        <w:t>18.000€</w:t>
      </w:r>
    </w:p>
    <w:p w:rsidR="00815D3C" w:rsidRDefault="00815D3C" w:rsidP="00815D3C">
      <w:pPr>
        <w:pStyle w:val="Listenabsatz"/>
        <w:rPr>
          <w:lang w:val="en-US"/>
        </w:rPr>
      </w:pPr>
      <w:r>
        <w:rPr>
          <w:lang w:val="en-US"/>
        </w:rPr>
        <w:t>ASA:</w:t>
      </w:r>
      <w:r>
        <w:rPr>
          <w:lang w:val="en-US"/>
        </w:rPr>
        <w:tab/>
      </w:r>
      <w:r>
        <w:rPr>
          <w:lang w:val="en-US"/>
        </w:rPr>
        <w:tab/>
        <w:t>11.000€</w:t>
      </w:r>
    </w:p>
    <w:p w:rsidR="00815D3C" w:rsidRDefault="00815D3C" w:rsidP="00815D3C">
      <w:pPr>
        <w:pStyle w:val="Listenabsatz"/>
        <w:rPr>
          <w:lang w:val="en-US"/>
        </w:rPr>
      </w:pPr>
      <w:r>
        <w:rPr>
          <w:lang w:val="en-US"/>
        </w:rPr>
        <w:t>AFIBA:</w:t>
      </w:r>
      <w:r>
        <w:rPr>
          <w:lang w:val="en-US"/>
        </w:rPr>
        <w:tab/>
      </w:r>
      <w:r>
        <w:rPr>
          <w:lang w:val="en-US"/>
        </w:rPr>
        <w:tab/>
        <w:t xml:space="preserve">  5.000€* (no written confirmation)</w:t>
      </w:r>
    </w:p>
    <w:p w:rsidR="00815D3C" w:rsidRDefault="00815D3C" w:rsidP="00815D3C">
      <w:pPr>
        <w:pStyle w:val="Listenabsatz"/>
        <w:rPr>
          <w:lang w:val="en-US"/>
        </w:rPr>
      </w:pPr>
    </w:p>
    <w:p w:rsidR="00092A46" w:rsidRDefault="00943FC2" w:rsidP="00092A46">
      <w:pPr>
        <w:pStyle w:val="Listenabsatz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Positionpaper</w:t>
      </w:r>
      <w:proofErr w:type="spellEnd"/>
      <w:r w:rsidR="00092A46">
        <w:rPr>
          <w:lang w:val="en-US"/>
        </w:rPr>
        <w:t xml:space="preserve"> for funding:</w:t>
      </w:r>
    </w:p>
    <w:p w:rsidR="00943FC2" w:rsidRDefault="00066189" w:rsidP="00943FC2">
      <w:pPr>
        <w:ind w:left="720"/>
        <w:rPr>
          <w:lang w:val="en-US"/>
        </w:rPr>
      </w:pPr>
      <w:r>
        <w:rPr>
          <w:lang w:val="en-US"/>
        </w:rPr>
        <w:t xml:space="preserve">Does this </w:t>
      </w:r>
      <w:proofErr w:type="gramStart"/>
      <w:r>
        <w:rPr>
          <w:lang w:val="en-US"/>
        </w:rPr>
        <w:t>exists</w:t>
      </w:r>
      <w:proofErr w:type="gramEnd"/>
      <w:r>
        <w:rPr>
          <w:lang w:val="en-US"/>
        </w:rPr>
        <w:t xml:space="preserve">, Yes but it is not sure if this was sent out to the member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(including budget plan) or to shock absorber manufacturers (FIGIEFA).</w:t>
      </w:r>
    </w:p>
    <w:p w:rsidR="00066189" w:rsidRDefault="00066189" w:rsidP="00066189">
      <w:pPr>
        <w:rPr>
          <w:lang w:val="en-US"/>
        </w:rPr>
      </w:pPr>
    </w:p>
    <w:p w:rsidR="00066189" w:rsidRDefault="00066189" w:rsidP="00066189">
      <w:pPr>
        <w:rPr>
          <w:lang w:val="en-US"/>
        </w:rPr>
      </w:pPr>
      <w:r>
        <w:rPr>
          <w:lang w:val="en-US"/>
        </w:rPr>
        <w:t>Frank Beaujean</w:t>
      </w:r>
    </w:p>
    <w:p w:rsidR="00066189" w:rsidRDefault="00066189" w:rsidP="00066189">
      <w:pPr>
        <w:rPr>
          <w:lang w:val="en-US"/>
        </w:rPr>
      </w:pPr>
    </w:p>
    <w:p w:rsidR="00943FC2" w:rsidRPr="00943FC2" w:rsidRDefault="00943FC2" w:rsidP="00943FC2">
      <w:pPr>
        <w:ind w:left="720"/>
        <w:rPr>
          <w:lang w:val="en-US"/>
        </w:rPr>
      </w:pPr>
    </w:p>
    <w:p w:rsidR="00815D3C" w:rsidRPr="00F3726A" w:rsidRDefault="00815D3C" w:rsidP="00F3726A">
      <w:pPr>
        <w:ind w:left="360"/>
        <w:rPr>
          <w:lang w:val="en-US"/>
        </w:rPr>
      </w:pPr>
    </w:p>
    <w:sectPr w:rsidR="00815D3C" w:rsidRPr="00F37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B49"/>
    <w:multiLevelType w:val="hybridMultilevel"/>
    <w:tmpl w:val="CCFC86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7738"/>
    <w:multiLevelType w:val="hybridMultilevel"/>
    <w:tmpl w:val="BA18AF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47D9"/>
    <w:multiLevelType w:val="hybridMultilevel"/>
    <w:tmpl w:val="0638CE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CF0089"/>
    <w:multiLevelType w:val="hybridMultilevel"/>
    <w:tmpl w:val="782E1552"/>
    <w:lvl w:ilvl="0" w:tplc="0610D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A"/>
    <w:rsid w:val="00066189"/>
    <w:rsid w:val="00092A46"/>
    <w:rsid w:val="00143859"/>
    <w:rsid w:val="002C423C"/>
    <w:rsid w:val="004A1839"/>
    <w:rsid w:val="006D4F30"/>
    <w:rsid w:val="00815D3C"/>
    <w:rsid w:val="00943FC2"/>
    <w:rsid w:val="00B10B10"/>
    <w:rsid w:val="00F3726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72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72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MAHA Haldenwang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Beaujean, Frank</dc:creator>
  <cp:lastModifiedBy>Beaujean, Frank</cp:lastModifiedBy>
  <cp:revision>6</cp:revision>
  <dcterms:created xsi:type="dcterms:W3CDTF">2015-01-29T12:33:00Z</dcterms:created>
  <dcterms:modified xsi:type="dcterms:W3CDTF">2015-01-29T14:16:00Z</dcterms:modified>
</cp:coreProperties>
</file>